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A" w:rsidRPr="00C957F3" w:rsidRDefault="00C957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57F3">
        <w:rPr>
          <w:rFonts w:ascii="Times New Roman" w:hAnsi="Times New Roman" w:cs="Times New Roman"/>
          <w:sz w:val="24"/>
          <w:szCs w:val="24"/>
          <w:u w:val="single"/>
        </w:rPr>
        <w:t>Załącznik nr 3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Słuchanie wiersza W. Broniewskiego „Gramy w zielone”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1. Zabawa relaksacyjna – „Wiosenny masaż”.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 rodzicem siadają jedno za drugim. Rodzic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mówi tekst rymowank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i masuje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plecy dziecka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łące skacze żaba,                                     </w:t>
      </w:r>
      <w:r w:rsidR="003C4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uderza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piąstką prawej ręki,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 nią skaczą dwie.                                    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potem – dwoma piąstkami,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Cóż za cudowna łąka!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Zachwycać można się!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łące chodzi bocian                                    </w:t>
      </w:r>
      <w:r w:rsidR="003C4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dwoma palcami naśladuje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chód bociana,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patrzy tu i tam.                                             </w:t>
      </w:r>
      <w:r w:rsidR="003C4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przesuwa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ręką w jedną i w drugą stronę,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Tuż obok płynie rzeczka,                              </w:t>
      </w:r>
      <w:r w:rsidR="003C4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całą dłonią kreśli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kształt wijącej się rzeczki,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nad nią lata ptak.                                    </w:t>
      </w:r>
      <w:r w:rsidR="003C4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kreśli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kształt lecącego ptaka (leżącej cyfry trzy),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Maleńka </w:t>
      </w:r>
      <w:proofErr w:type="spellStart"/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szczypaweczka</w:t>
      </w:r>
      <w:proofErr w:type="spellEnd"/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</w:t>
      </w:r>
      <w:r w:rsidR="003C4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likatnie, obiema dłońmi szczypie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plecy,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wdrapuje się na mak.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Ślimak powoli sunie,                                  </w:t>
      </w:r>
      <w:r w:rsidR="003C4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powoli przesuwa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całymi dłońmi po plecach,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marzy, by być jak rak.                                </w:t>
      </w:r>
      <w:r w:rsidR="003C4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szczypie</w:t>
      </w:r>
      <w:r w:rsidRPr="00C95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plecy, łapiąc większe fragmenty skóry.</w:t>
      </w:r>
    </w:p>
    <w:p w:rsid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potem zmiana: dziecko </w:t>
      </w:r>
      <w:r w:rsidR="003C49AA">
        <w:rPr>
          <w:rFonts w:ascii="Times New Roman" w:eastAsia="Times New Roman" w:hAnsi="Times New Roman" w:cs="Times New Roman"/>
          <w:sz w:val="24"/>
          <w:szCs w:val="24"/>
          <w:lang w:eastAsia="pl-PL"/>
        </w:rPr>
        <w:t>masuje rodzica. Rodzic czyta tekst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2. Słuchanie wiersza.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Proszę o zielone! –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zaklekotał bociek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do zielonej żabki,</w:t>
      </w:r>
    </w:p>
    <w:p w:rsid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co siedziała w błocie.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Ale mądra żabka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prędko myk pod wodę: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Miłe mi, bocianie,</w:t>
      </w:r>
    </w:p>
    <w:p w:rsid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moje życie młode.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Rosły w błocie modre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niezapominajki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i boćkowi rzekły: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Znamy takie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 bajki!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Chciałbyś żabkę połknąć,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lecz się obejdź smakiem,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żabka gra w zielone</w:t>
      </w:r>
    </w:p>
    <w:p w:rsid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z młodym tatarakiem!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3. Rozmowa na temat opowiadania.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O co prosił bociek żabkę?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Co zrobiła żabka?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Co powiedziały niezapominajki?</w:t>
      </w:r>
    </w:p>
    <w:p w:rsid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znacie rośliny, przedmioty, zwierzęta w kolorze zielonym?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Zabawa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>Grasz w zielone?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C957F3" w:rsidRPr="00C957F3" w:rsidRDefault="00C957F3" w:rsidP="00C957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siada naprzeciwko rodzica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i, tak jak w opowiadaniu, pyta</w:t>
      </w:r>
      <w:r w:rsidRPr="00C9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się, czy partner ma jakiś zielony element stroju. Wygrywa ta osoba, która ma jakiś zielony element ubrania albo wzory na ubraniu w tym kolorze.</w:t>
      </w:r>
    </w:p>
    <w:p w:rsidR="00C957F3" w:rsidRPr="00C957F3" w:rsidRDefault="00C957F3" w:rsidP="00C95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957F3" w:rsidRPr="00C957F3" w:rsidSect="005D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57F3"/>
    <w:rsid w:val="003C49AA"/>
    <w:rsid w:val="005D0B9A"/>
    <w:rsid w:val="009C7098"/>
    <w:rsid w:val="00C9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2020-05-10T14:13:00Z</dcterms:created>
  <dcterms:modified xsi:type="dcterms:W3CDTF">2020-05-10T14:55:00Z</dcterms:modified>
</cp:coreProperties>
</file>