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8" w:rsidRPr="00873B1B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3B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w książce, s. 62–63.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o tym, gdzie i jak Lena i Mikołaj spędzają wakacje z rodzicami.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Słuchanie piosenki „Już wkrótce wakacje” </w:t>
      </w:r>
      <w:r w:rsidR="005B30C0" w:rsidRPr="001561FF">
        <w:rPr>
          <w:rFonts w:ascii="Times New Roman" w:eastAsia="Times New Roman" w:hAnsi="Times New Roman" w:cs="Times New Roman"/>
          <w:sz w:val="24"/>
          <w:szCs w:val="24"/>
          <w:lang w:eastAsia="pl-PL"/>
        </w:rPr>
        <w:t>(sł. i muz. D i K. Jagiełło).</w:t>
      </w:r>
      <w:r w:rsidR="005B30C0" w:rsidRPr="0031062C">
        <w:t xml:space="preserve"> </w:t>
      </w:r>
      <w:hyperlink r:id="rId4" w:history="1">
        <w:r w:rsidRPr="00BB5D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https://www.youtube.com/watch?v=By6dA9peBi4</w:t>
        </w:r>
      </w:hyperlink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wkrótce wakacje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piękna przygoda,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wyjedźmy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czym prędzej,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bo każdej chwili szkoda.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grzywy morskich fal,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słońca złoty blask,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ptaków leśny chór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swym śpiewem wita nas.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Żegnamy się z panią,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z Maciusiem i z Anią,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gotowi, spakowani,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w drogę wyruszamy.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grzywy morskich fal...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Lecimy, jedziemy,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idziemy, płyniemy,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powietrzem, lądem, wodą,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by spotkać się z przyrodą.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grzywy morskich fal...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na temat piosenki.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− Gdzie pojadą dzieci?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W jakie miejsca dzieci pojadą na wakacje?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wszystkie dzieci wyjadą na wakacje?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6355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swobodne przy piosence (wg inwencji dzieci).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D5E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Nauka piosenki fragmentami, metodą ze słuchu.</w:t>
      </w:r>
    </w:p>
    <w:p w:rsidR="002F5048" w:rsidRPr="00BB5D5E" w:rsidRDefault="002F5048" w:rsidP="002F5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A3A" w:rsidRDefault="00F40A3A"/>
    <w:sectPr w:rsidR="00F40A3A" w:rsidSect="00F4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048"/>
    <w:rsid w:val="002F5048"/>
    <w:rsid w:val="00563552"/>
    <w:rsid w:val="005B30C0"/>
    <w:rsid w:val="00B219B0"/>
    <w:rsid w:val="00DF069F"/>
    <w:rsid w:val="00F4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6dA9peB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2020-06-16T13:43:00Z</dcterms:created>
  <dcterms:modified xsi:type="dcterms:W3CDTF">2020-06-17T06:26:00Z</dcterms:modified>
</cp:coreProperties>
</file>