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E" w:rsidRPr="005B43CE" w:rsidRDefault="005B43CE" w:rsidP="005B43CE">
      <w:pPr>
        <w:spacing w:line="360" w:lineRule="auto"/>
        <w:rPr>
          <w:u w:val="single"/>
        </w:rPr>
      </w:pPr>
      <w:r w:rsidRPr="005B43CE">
        <w:rPr>
          <w:u w:val="single"/>
        </w:rPr>
        <w:t>Załącznik nr 1</w:t>
      </w:r>
    </w:p>
    <w:p w:rsidR="005B43CE" w:rsidRDefault="005B43CE" w:rsidP="005B43CE">
      <w:pPr>
        <w:spacing w:line="360" w:lineRule="auto"/>
      </w:pPr>
      <w:r>
        <w:t>Dorysuj promienie wiosennemu słońcu (rysując promienie dorosły i dziecko może mówić rymowankę).</w:t>
      </w:r>
    </w:p>
    <w:p w:rsidR="005B43CE" w:rsidRPr="005B43CE" w:rsidRDefault="005B43CE" w:rsidP="005B43CE">
      <w:pPr>
        <w:spacing w:line="360" w:lineRule="auto"/>
        <w:rPr>
          <w:i/>
        </w:rPr>
      </w:pPr>
      <w:r w:rsidRPr="005B43CE">
        <w:rPr>
          <w:i/>
        </w:rPr>
        <w:t>Słoneczko, promienie ci dam,</w:t>
      </w:r>
    </w:p>
    <w:p w:rsidR="005B43CE" w:rsidRDefault="005B43CE" w:rsidP="005B43CE">
      <w:pPr>
        <w:spacing w:line="360" w:lineRule="auto"/>
      </w:pPr>
      <w:r w:rsidRPr="005B43CE">
        <w:rPr>
          <w:i/>
        </w:rPr>
        <w:t>a ty wiosnę sprowadź tu nam.</w:t>
      </w:r>
    </w:p>
    <w:p w:rsidR="005B43CE" w:rsidRDefault="005B43CE" w:rsidP="005B43CE">
      <w:pPr>
        <w:spacing w:line="360" w:lineRule="auto"/>
      </w:pPr>
      <w:r>
        <w:t xml:space="preserve">Każdy promień to jedna oznaka wiosny. Narysuj (samodzielnie lub z pomocą dorosłego) przy każdym promyku odpowiedni symbol np. bociana -symbol powracających ptaków, tulipana, bazie, trawę, </w:t>
      </w:r>
      <w:r>
        <w:rPr>
          <w:rFonts w:hint="eastAsia"/>
        </w:rPr>
        <w:t>itp</w:t>
      </w:r>
      <w:r>
        <w:t>. Możesz dorysować swojemu słoneczku: buzie, oczy, nos, brwi, rzęsy</w:t>
      </w:r>
    </w:p>
    <w:p w:rsidR="005B43CE" w:rsidRDefault="005B43CE" w:rsidP="005B43CE"/>
    <w:p w:rsidR="005B43CE" w:rsidRDefault="005B43CE" w:rsidP="005B43CE"/>
    <w:p w:rsidR="00595769" w:rsidRDefault="005B43CE">
      <w:r>
        <w:rPr>
          <w:noProof/>
          <w:lang w:eastAsia="pl-PL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20.4pt;margin-top:106pt;width:221.25pt;height:213.75pt;z-index:251658240"/>
        </w:pict>
      </w:r>
    </w:p>
    <w:sectPr w:rsidR="00595769" w:rsidSect="0059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3CE"/>
    <w:rsid w:val="00595769"/>
    <w:rsid w:val="005B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C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2020-03-26T15:22:00Z</dcterms:created>
  <dcterms:modified xsi:type="dcterms:W3CDTF">2020-03-26T15:26:00Z</dcterms:modified>
</cp:coreProperties>
</file>