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B1" w:rsidRDefault="002165B1" w:rsidP="002165B1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Kiedy dorosnę</w:t>
      </w:r>
    </w:p>
    <w:p w:rsidR="002165B1" w:rsidRDefault="002165B1" w:rsidP="002165B1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Cele:</w:t>
      </w:r>
    </w:p>
    <w:p w:rsidR="002165B1" w:rsidRDefault="002165B1" w:rsidP="002165B1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zapoznanie z zawodami</w:t>
      </w:r>
    </w:p>
    <w:p w:rsidR="002165B1" w:rsidRDefault="002165B1" w:rsidP="002165B1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tworzenie zbiorów według podanej cechy</w:t>
      </w:r>
    </w:p>
    <w:p w:rsidR="002165B1" w:rsidRDefault="002165B1" w:rsidP="002165B1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2165B1" w:rsidRPr="00FF5C67" w:rsidRDefault="002165B1" w:rsidP="002165B1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FF5C67">
        <w:rPr>
          <w:rFonts w:ascii="Times New Roman" w:hAnsi="Times New Roman" w:cs="Times New Roman"/>
          <w:b/>
          <w:color w:val="000000"/>
        </w:rPr>
        <w:t>Pomoce dydaktyczne do zadania:</w:t>
      </w:r>
    </w:p>
    <w:p w:rsidR="002165B1" w:rsidRDefault="002165B1" w:rsidP="002165B1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Ilustracje zawodów </w:t>
      </w:r>
      <w:r w:rsidR="00B13CF1">
        <w:rPr>
          <w:rFonts w:ascii="Times New Roman" w:hAnsi="Times New Roman" w:cs="Times New Roman"/>
          <w:color w:val="000000"/>
        </w:rPr>
        <w:t xml:space="preserve">( można wyciąć z gazet lub jakichś czasopism) </w:t>
      </w:r>
      <w:r>
        <w:rPr>
          <w:rFonts w:ascii="Times New Roman" w:hAnsi="Times New Roman" w:cs="Times New Roman"/>
          <w:color w:val="000000"/>
        </w:rPr>
        <w:t>zał. 1</w:t>
      </w:r>
    </w:p>
    <w:p w:rsidR="002165B1" w:rsidRDefault="002165B1" w:rsidP="002165B1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Mata do kodowania zał. 2</w:t>
      </w:r>
    </w:p>
    <w:p w:rsidR="002165B1" w:rsidRDefault="002165B1" w:rsidP="002165B1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Kolorowe karteczki – 22 szt. Szare, 4 szt. czerwone, </w:t>
      </w:r>
    </w:p>
    <w:p w:rsidR="002165B1" w:rsidRDefault="002165B1" w:rsidP="002165B1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Wskazówki do kodowania zał.3</w:t>
      </w:r>
    </w:p>
    <w:p w:rsidR="002165B1" w:rsidRDefault="002165B1" w:rsidP="002165B1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Emblematy atrybutów wybranych zawodów zał.4</w:t>
      </w:r>
    </w:p>
    <w:p w:rsidR="002165B1" w:rsidRDefault="002165B1" w:rsidP="002165B1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Zasady  zał. 5</w:t>
      </w:r>
    </w:p>
    <w:p w:rsidR="002165B1" w:rsidRDefault="002165B1" w:rsidP="002165B1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165B1" w:rsidRDefault="002165B1" w:rsidP="002165B1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165B1" w:rsidRPr="00FF5C67" w:rsidRDefault="002165B1" w:rsidP="002165B1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FF5C67">
        <w:rPr>
          <w:rFonts w:ascii="Times New Roman" w:hAnsi="Times New Roman" w:cs="Times New Roman"/>
          <w:b/>
          <w:color w:val="000000"/>
        </w:rPr>
        <w:t>Przebieg zajęcia: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2165B1" w:rsidRDefault="002165B1" w:rsidP="002165B1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Rodzic prezentuje dziecku ilustracje zawodów wykonywanych przez osoby dorosłe. Zadaniem dziecka jest stworzenie zbiorów z prezentowanych ilustracji ( dopasowanie atrybutów do zawodów). W dalszej części zajęć dziecko kodują jeden z atrybutów wybranego zawodu na macie do kodowanie. </w:t>
      </w:r>
    </w:p>
    <w:p w:rsidR="002165B1" w:rsidRDefault="002165B1" w:rsidP="002165B1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zakończenie zajęć dziecko układa na macie do kodowania ilustracje zawodów według podanych zasad</w:t>
      </w:r>
    </w:p>
    <w:p w:rsidR="0088707C" w:rsidRDefault="0088707C"/>
    <w:sectPr w:rsidR="008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9E8"/>
    <w:multiLevelType w:val="hybridMultilevel"/>
    <w:tmpl w:val="1F22A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62"/>
    <w:rsid w:val="002165B1"/>
    <w:rsid w:val="003D259D"/>
    <w:rsid w:val="007C6906"/>
    <w:rsid w:val="0088707C"/>
    <w:rsid w:val="00B13CF1"/>
    <w:rsid w:val="00E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65B1"/>
    <w:pPr>
      <w:suppressAutoHyphens/>
      <w:spacing w:after="140" w:line="288" w:lineRule="auto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165B1"/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65B1"/>
    <w:pPr>
      <w:suppressAutoHyphens/>
      <w:spacing w:after="140" w:line="288" w:lineRule="auto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165B1"/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2020-04-26T10:55:00Z</dcterms:created>
  <dcterms:modified xsi:type="dcterms:W3CDTF">2020-04-26T11:30:00Z</dcterms:modified>
</cp:coreProperties>
</file>