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D86E76" w14:textId="50CC69D7" w:rsidR="00C0282F" w:rsidRDefault="00062EBD"/>
    <w:p w14:paraId="7D561925" w14:textId="3A7051C2" w:rsidR="00184069" w:rsidRPr="00184069" w:rsidRDefault="00184069" w:rsidP="00184069">
      <w:pPr>
        <w:rPr>
          <w:rFonts w:ascii="Times New Roman" w:hAnsi="Times New Roman" w:cs="Times New Roman"/>
          <w:sz w:val="28"/>
          <w:szCs w:val="28"/>
        </w:rPr>
      </w:pPr>
      <w:r w:rsidRPr="00184069">
        <w:rPr>
          <w:rFonts w:ascii="Times New Roman" w:hAnsi="Times New Roman" w:cs="Times New Roman"/>
          <w:sz w:val="28"/>
          <w:szCs w:val="28"/>
        </w:rPr>
        <w:t>Z</w:t>
      </w:r>
      <w:r w:rsidR="00392332">
        <w:rPr>
          <w:rFonts w:ascii="Times New Roman" w:hAnsi="Times New Roman" w:cs="Times New Roman"/>
          <w:sz w:val="28"/>
          <w:szCs w:val="28"/>
        </w:rPr>
        <w:t>abawy z guzikami</w:t>
      </w:r>
      <w:r w:rsidR="006316E9">
        <w:rPr>
          <w:rFonts w:ascii="Times New Roman" w:hAnsi="Times New Roman" w:cs="Times New Roman"/>
          <w:sz w:val="28"/>
          <w:szCs w:val="28"/>
        </w:rPr>
        <w:t xml:space="preserve"> i nie tylko</w:t>
      </w:r>
      <w:r w:rsidRPr="00184069">
        <w:rPr>
          <w:rFonts w:ascii="Times New Roman" w:hAnsi="Times New Roman" w:cs="Times New Roman"/>
          <w:sz w:val="28"/>
          <w:szCs w:val="28"/>
        </w:rPr>
        <w:t>:</w:t>
      </w:r>
    </w:p>
    <w:p w14:paraId="2A96AE1B" w14:textId="77777777" w:rsidR="006316E9" w:rsidRDefault="00184069" w:rsidP="006316E9">
      <w:pPr>
        <w:rPr>
          <w:rFonts w:ascii="Times New Roman" w:hAnsi="Times New Roman" w:cs="Times New Roman"/>
          <w:sz w:val="28"/>
          <w:szCs w:val="28"/>
        </w:rPr>
      </w:pPr>
      <w:r w:rsidRPr="00184069">
        <w:rPr>
          <w:rFonts w:ascii="Times New Roman" w:hAnsi="Times New Roman" w:cs="Times New Roman"/>
          <w:sz w:val="28"/>
          <w:szCs w:val="28"/>
        </w:rPr>
        <w:t>Cel: Kształtowanie umiejętności klasyfikowania w życiu codziennym</w:t>
      </w:r>
      <w:r w:rsidR="006316E9" w:rsidRPr="006316E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690364" w14:textId="289AF45F" w:rsidR="006316E9" w:rsidRDefault="006316E9" w:rsidP="006316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Opowiadamy dziecku</w:t>
      </w:r>
      <w:r>
        <w:rPr>
          <w:rFonts w:ascii="Times New Roman" w:hAnsi="Times New Roman" w:cs="Times New Roman"/>
          <w:sz w:val="28"/>
          <w:szCs w:val="28"/>
        </w:rPr>
        <w:t xml:space="preserve"> o codziennych porządkach w domu i o ich znaczeniu dla naszego zdrowia.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Przygotujmy różne przedmioty</w:t>
      </w:r>
      <w:r w:rsidR="0039233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których codziennie używamy i </w:t>
      </w:r>
      <w:r w:rsidR="00392332">
        <w:rPr>
          <w:rFonts w:ascii="Times New Roman" w:hAnsi="Times New Roman" w:cs="Times New Roman"/>
          <w:sz w:val="28"/>
          <w:szCs w:val="28"/>
        </w:rPr>
        <w:t>o które należy dbać.</w:t>
      </w:r>
    </w:p>
    <w:p w14:paraId="4F48519C" w14:textId="77777777" w:rsidR="00184069" w:rsidRPr="00184069" w:rsidRDefault="00184069" w:rsidP="00184069">
      <w:pPr>
        <w:rPr>
          <w:rFonts w:ascii="Times New Roman" w:hAnsi="Times New Roman" w:cs="Times New Roman"/>
          <w:sz w:val="28"/>
          <w:szCs w:val="28"/>
        </w:rPr>
      </w:pPr>
      <w:r w:rsidRPr="00184069">
        <w:rPr>
          <w:rFonts w:ascii="Times New Roman" w:hAnsi="Times New Roman" w:cs="Times New Roman"/>
          <w:sz w:val="28"/>
          <w:szCs w:val="28"/>
        </w:rPr>
        <w:t>Wysypujemy guziki i układamy spodeczki, następnie proponujemy</w:t>
      </w:r>
    </w:p>
    <w:p w14:paraId="246FA9C3" w14:textId="34F38260" w:rsidR="00184069" w:rsidRPr="00184069" w:rsidRDefault="00184069" w:rsidP="00184069">
      <w:pPr>
        <w:rPr>
          <w:rFonts w:ascii="Times New Roman" w:hAnsi="Times New Roman" w:cs="Times New Roman"/>
          <w:sz w:val="28"/>
          <w:szCs w:val="28"/>
        </w:rPr>
      </w:pPr>
      <w:r w:rsidRPr="00184069">
        <w:rPr>
          <w:rFonts w:ascii="Times New Roman" w:hAnsi="Times New Roman" w:cs="Times New Roman"/>
          <w:sz w:val="28"/>
          <w:szCs w:val="28"/>
        </w:rPr>
        <w:t xml:space="preserve">Dziecku „podzielmy guziki według kolorów, ale żeby nam się nie myliło, oznaczymy spodeczki” – </w:t>
      </w:r>
      <w:r w:rsidR="006316E9">
        <w:rPr>
          <w:rFonts w:ascii="Times New Roman" w:hAnsi="Times New Roman" w:cs="Times New Roman"/>
          <w:sz w:val="28"/>
          <w:szCs w:val="28"/>
        </w:rPr>
        <w:t>użyjemy</w:t>
      </w:r>
      <w:r w:rsidRPr="00184069">
        <w:rPr>
          <w:rFonts w:ascii="Times New Roman" w:hAnsi="Times New Roman" w:cs="Times New Roman"/>
          <w:sz w:val="28"/>
          <w:szCs w:val="28"/>
        </w:rPr>
        <w:t xml:space="preserve"> kartoni</w:t>
      </w:r>
      <w:r w:rsidR="006316E9">
        <w:rPr>
          <w:rFonts w:ascii="Times New Roman" w:hAnsi="Times New Roman" w:cs="Times New Roman"/>
          <w:sz w:val="28"/>
          <w:szCs w:val="28"/>
        </w:rPr>
        <w:t>ków</w:t>
      </w:r>
      <w:r w:rsidRPr="00184069">
        <w:rPr>
          <w:rFonts w:ascii="Times New Roman" w:hAnsi="Times New Roman" w:cs="Times New Roman"/>
          <w:sz w:val="28"/>
          <w:szCs w:val="28"/>
        </w:rPr>
        <w:t xml:space="preserve"> </w:t>
      </w:r>
      <w:r w:rsidR="006316E9">
        <w:rPr>
          <w:rFonts w:ascii="Times New Roman" w:hAnsi="Times New Roman" w:cs="Times New Roman"/>
          <w:sz w:val="28"/>
          <w:szCs w:val="28"/>
        </w:rPr>
        <w:t>w</w:t>
      </w:r>
      <w:r w:rsidRPr="00184069">
        <w:rPr>
          <w:rFonts w:ascii="Times New Roman" w:hAnsi="Times New Roman" w:cs="Times New Roman"/>
          <w:sz w:val="28"/>
          <w:szCs w:val="28"/>
        </w:rPr>
        <w:t xml:space="preserve"> taki</w:t>
      </w:r>
      <w:r w:rsidR="006316E9">
        <w:rPr>
          <w:rFonts w:ascii="Times New Roman" w:hAnsi="Times New Roman" w:cs="Times New Roman"/>
          <w:sz w:val="28"/>
          <w:szCs w:val="28"/>
        </w:rPr>
        <w:t>ch</w:t>
      </w:r>
      <w:r w:rsidRPr="00184069">
        <w:rPr>
          <w:rFonts w:ascii="Times New Roman" w:hAnsi="Times New Roman" w:cs="Times New Roman"/>
          <w:sz w:val="28"/>
          <w:szCs w:val="28"/>
        </w:rPr>
        <w:t xml:space="preserve"> kolor</w:t>
      </w:r>
      <w:r w:rsidR="006316E9">
        <w:rPr>
          <w:rFonts w:ascii="Times New Roman" w:hAnsi="Times New Roman" w:cs="Times New Roman"/>
          <w:sz w:val="28"/>
          <w:szCs w:val="28"/>
        </w:rPr>
        <w:t>ach</w:t>
      </w:r>
      <w:r w:rsidRPr="00184069">
        <w:rPr>
          <w:rFonts w:ascii="Times New Roman" w:hAnsi="Times New Roman" w:cs="Times New Roman"/>
          <w:sz w:val="28"/>
          <w:szCs w:val="28"/>
        </w:rPr>
        <w:t>, w jakich mamy guziki i układamy obok spodeczków. Po posortowaniu guzików pokazujemy kolejne podzbiory i pytamy: te guziki są… a te…”, aby wyraźnie dziecku zasygnalizować oddzielność zbiorów.</w:t>
      </w:r>
    </w:p>
    <w:p w14:paraId="6AD05A61" w14:textId="77777777" w:rsidR="00184069" w:rsidRPr="00184069" w:rsidRDefault="00184069" w:rsidP="00184069">
      <w:pPr>
        <w:rPr>
          <w:rFonts w:ascii="Times New Roman" w:hAnsi="Times New Roman" w:cs="Times New Roman"/>
          <w:sz w:val="28"/>
          <w:szCs w:val="28"/>
        </w:rPr>
      </w:pPr>
      <w:r w:rsidRPr="00184069">
        <w:rPr>
          <w:rFonts w:ascii="Times New Roman" w:hAnsi="Times New Roman" w:cs="Times New Roman"/>
          <w:sz w:val="28"/>
          <w:szCs w:val="28"/>
        </w:rPr>
        <w:t>Proponujemy inny podział guzików, ze względu na liczbę dziurek, na</w:t>
      </w:r>
    </w:p>
    <w:p w14:paraId="56283273" w14:textId="77777777" w:rsidR="00184069" w:rsidRPr="00184069" w:rsidRDefault="00184069" w:rsidP="00184069">
      <w:pPr>
        <w:rPr>
          <w:rFonts w:ascii="Times New Roman" w:hAnsi="Times New Roman" w:cs="Times New Roman"/>
          <w:sz w:val="28"/>
          <w:szCs w:val="28"/>
        </w:rPr>
      </w:pPr>
      <w:r w:rsidRPr="00184069">
        <w:rPr>
          <w:rFonts w:ascii="Times New Roman" w:hAnsi="Times New Roman" w:cs="Times New Roman"/>
          <w:sz w:val="28"/>
          <w:szCs w:val="28"/>
        </w:rPr>
        <w:t>kartonikach rysujemy tyle kropek, ile jest dziurek: jedną dla guzików z „pętelką”, dwie dla dwóch dziurek i cztery dla czterech. Następnie dzielimy guziki i znowu podkreślamy podział na zbiory.</w:t>
      </w:r>
    </w:p>
    <w:p w14:paraId="5F243F51" w14:textId="77777777" w:rsidR="00184069" w:rsidRPr="00184069" w:rsidRDefault="00184069" w:rsidP="00184069">
      <w:pPr>
        <w:rPr>
          <w:rFonts w:ascii="Times New Roman" w:hAnsi="Times New Roman" w:cs="Times New Roman"/>
          <w:sz w:val="28"/>
          <w:szCs w:val="28"/>
        </w:rPr>
      </w:pPr>
      <w:r w:rsidRPr="00184069">
        <w:rPr>
          <w:rFonts w:ascii="Times New Roman" w:hAnsi="Times New Roman" w:cs="Times New Roman"/>
          <w:sz w:val="28"/>
          <w:szCs w:val="28"/>
        </w:rPr>
        <w:t>Guziki można też podzielić ze względu na wielkość. Na 3 kartonikach</w:t>
      </w:r>
    </w:p>
    <w:p w14:paraId="0C9DE297" w14:textId="77777777" w:rsidR="00184069" w:rsidRPr="00184069" w:rsidRDefault="00184069" w:rsidP="00184069">
      <w:pPr>
        <w:rPr>
          <w:rFonts w:ascii="Times New Roman" w:hAnsi="Times New Roman" w:cs="Times New Roman"/>
          <w:sz w:val="28"/>
          <w:szCs w:val="28"/>
        </w:rPr>
      </w:pPr>
      <w:r w:rsidRPr="00184069">
        <w:rPr>
          <w:rFonts w:ascii="Times New Roman" w:hAnsi="Times New Roman" w:cs="Times New Roman"/>
          <w:sz w:val="28"/>
          <w:szCs w:val="28"/>
        </w:rPr>
        <w:t>rysujemy kółka – od najmniejszego do największego i dokonujemy podziału zbioru guzików ze względu na wielkość. W trakcie sortowania zapewne okaże się, że jest spory podzbiór guzików, których nie da się przyporządkować. Takie guziki odkładamy na osobny talerzyk.</w:t>
      </w:r>
    </w:p>
    <w:p w14:paraId="1114A2DA" w14:textId="4A60E95D" w:rsidR="0034467F" w:rsidRDefault="00184069">
      <w:pPr>
        <w:rPr>
          <w:rFonts w:ascii="Times New Roman" w:hAnsi="Times New Roman" w:cs="Times New Roman"/>
          <w:sz w:val="28"/>
          <w:szCs w:val="28"/>
        </w:rPr>
      </w:pPr>
      <w:r w:rsidRPr="0034467F">
        <w:rPr>
          <w:rFonts w:ascii="Times New Roman" w:hAnsi="Times New Roman" w:cs="Times New Roman"/>
          <w:sz w:val="28"/>
          <w:szCs w:val="28"/>
        </w:rPr>
        <w:t xml:space="preserve">Zamiast guzików możemy użyć klocków i podzielić je wg wielkości, koloru, grubości stosując kod jak przy guzikach, który wcześniej trzeba określić z dzieckiem. Kolorowe plamki na kartonikach oznaczać będą kolor klocków, a </w:t>
      </w:r>
      <w:r w:rsidR="00DC65CE" w:rsidRPr="0034467F">
        <w:rPr>
          <w:rFonts w:ascii="Times New Roman" w:hAnsi="Times New Roman" w:cs="Times New Roman"/>
          <w:sz w:val="28"/>
          <w:szCs w:val="28"/>
        </w:rPr>
        <w:t xml:space="preserve">kwadraty w trzech wielkościach – </w:t>
      </w:r>
      <w:r w:rsidRPr="0034467F">
        <w:rPr>
          <w:rFonts w:ascii="Times New Roman" w:hAnsi="Times New Roman" w:cs="Times New Roman"/>
          <w:sz w:val="28"/>
          <w:szCs w:val="28"/>
        </w:rPr>
        <w:t>wielkość</w:t>
      </w:r>
      <w:r w:rsidR="00DC65CE" w:rsidRPr="0034467F">
        <w:rPr>
          <w:rFonts w:ascii="Times New Roman" w:hAnsi="Times New Roman" w:cs="Times New Roman"/>
          <w:sz w:val="28"/>
          <w:szCs w:val="28"/>
        </w:rPr>
        <w:t>. Możemy też określić grubość klocków rysując na kartonikach chudego ludzika i grubego ludzika. Podobnie możemy klasyfikować inne przedmioty w domu ustalając z dzieckiem określony kod np. przeznaczenia</w:t>
      </w:r>
      <w:r w:rsidR="006316E9">
        <w:rPr>
          <w:rFonts w:ascii="Times New Roman" w:hAnsi="Times New Roman" w:cs="Times New Roman"/>
          <w:sz w:val="28"/>
          <w:szCs w:val="28"/>
        </w:rPr>
        <w:t>:</w:t>
      </w:r>
      <w:r w:rsidR="0034467F" w:rsidRPr="0034467F">
        <w:rPr>
          <w:rFonts w:ascii="Times New Roman" w:hAnsi="Times New Roman" w:cs="Times New Roman"/>
          <w:sz w:val="28"/>
          <w:szCs w:val="28"/>
        </w:rPr>
        <w:t xml:space="preserve"> </w:t>
      </w:r>
      <w:r w:rsidR="006316E9">
        <w:rPr>
          <w:rFonts w:ascii="Times New Roman" w:hAnsi="Times New Roman" w:cs="Times New Roman"/>
          <w:sz w:val="28"/>
          <w:szCs w:val="28"/>
        </w:rPr>
        <w:t>owoc</w:t>
      </w:r>
      <w:r w:rsidR="00DC65CE" w:rsidRPr="0034467F">
        <w:rPr>
          <w:rFonts w:ascii="Times New Roman" w:hAnsi="Times New Roman" w:cs="Times New Roman"/>
          <w:sz w:val="28"/>
          <w:szCs w:val="28"/>
        </w:rPr>
        <w:t xml:space="preserve">, </w:t>
      </w:r>
      <w:r w:rsidR="006316E9">
        <w:rPr>
          <w:rFonts w:ascii="Times New Roman" w:hAnsi="Times New Roman" w:cs="Times New Roman"/>
          <w:sz w:val="28"/>
          <w:szCs w:val="28"/>
        </w:rPr>
        <w:t>warzywo</w:t>
      </w:r>
      <w:r w:rsidR="00DC65CE" w:rsidRPr="0034467F">
        <w:rPr>
          <w:rFonts w:ascii="Times New Roman" w:hAnsi="Times New Roman" w:cs="Times New Roman"/>
          <w:sz w:val="28"/>
          <w:szCs w:val="28"/>
        </w:rPr>
        <w:t>, bułka</w:t>
      </w:r>
      <w:r w:rsidR="006316E9">
        <w:rPr>
          <w:rFonts w:ascii="Times New Roman" w:hAnsi="Times New Roman" w:cs="Times New Roman"/>
          <w:sz w:val="28"/>
          <w:szCs w:val="28"/>
        </w:rPr>
        <w:t xml:space="preserve"> </w:t>
      </w:r>
      <w:r w:rsidR="00DC65CE" w:rsidRPr="0034467F">
        <w:rPr>
          <w:rFonts w:ascii="Times New Roman" w:hAnsi="Times New Roman" w:cs="Times New Roman"/>
          <w:sz w:val="28"/>
          <w:szCs w:val="28"/>
        </w:rPr>
        <w:t xml:space="preserve">- </w:t>
      </w:r>
      <w:r w:rsidR="0034467F" w:rsidRPr="0034467F">
        <w:rPr>
          <w:rFonts w:ascii="Times New Roman" w:hAnsi="Times New Roman" w:cs="Times New Roman"/>
          <w:sz w:val="28"/>
          <w:szCs w:val="28"/>
        </w:rPr>
        <w:t>do jedzenia</w:t>
      </w:r>
      <w:r w:rsidR="00DC65CE" w:rsidRPr="0034467F">
        <w:rPr>
          <w:rFonts w:ascii="Times New Roman" w:hAnsi="Times New Roman" w:cs="Times New Roman"/>
          <w:sz w:val="28"/>
          <w:szCs w:val="28"/>
        </w:rPr>
        <w:t xml:space="preserve"> oznaczone symbolem </w:t>
      </w:r>
      <w:r w:rsidR="0034467F" w:rsidRPr="0034467F">
        <w:rPr>
          <w:rFonts w:ascii="Times New Roman" w:hAnsi="Times New Roman" w:cs="Times New Roman"/>
          <w:sz w:val="28"/>
          <w:szCs w:val="28"/>
        </w:rPr>
        <w:t>ust; skarpetka, bluzka czapka</w:t>
      </w:r>
      <w:r w:rsidR="006316E9">
        <w:rPr>
          <w:rFonts w:ascii="Times New Roman" w:hAnsi="Times New Roman" w:cs="Times New Roman"/>
          <w:sz w:val="28"/>
          <w:szCs w:val="28"/>
        </w:rPr>
        <w:t xml:space="preserve"> </w:t>
      </w:r>
      <w:r w:rsidR="0034467F" w:rsidRPr="0034467F">
        <w:rPr>
          <w:rFonts w:ascii="Times New Roman" w:hAnsi="Times New Roman" w:cs="Times New Roman"/>
          <w:sz w:val="28"/>
          <w:szCs w:val="28"/>
        </w:rPr>
        <w:t>- do ubrania oznaczone symbolem obrazka postaci; pasta,  woda, kubek, mydło- do mycia oznaczone symbolem ręcznika itp.</w:t>
      </w:r>
      <w:r w:rsidR="0034467F">
        <w:rPr>
          <w:rFonts w:ascii="Times New Roman" w:hAnsi="Times New Roman" w:cs="Times New Roman"/>
          <w:sz w:val="28"/>
          <w:szCs w:val="28"/>
        </w:rPr>
        <w:t xml:space="preserve"> W końcowym etapie pokazujemy dziecku</w:t>
      </w:r>
      <w:r w:rsidR="006316E9">
        <w:rPr>
          <w:rFonts w:ascii="Times New Roman" w:hAnsi="Times New Roman" w:cs="Times New Roman"/>
          <w:sz w:val="28"/>
          <w:szCs w:val="28"/>
        </w:rPr>
        <w:t xml:space="preserve"> określony</w:t>
      </w:r>
      <w:r w:rsidR="0034467F">
        <w:rPr>
          <w:rFonts w:ascii="Times New Roman" w:hAnsi="Times New Roman" w:cs="Times New Roman"/>
          <w:sz w:val="28"/>
          <w:szCs w:val="28"/>
        </w:rPr>
        <w:t xml:space="preserve"> symbol i proponujemy żeby wybrał spośród zgromadzonych przedmiotów ten który mu odpowiada i odniósł na miejsce jego przechowywania</w:t>
      </w:r>
      <w:r w:rsidR="006316E9">
        <w:rPr>
          <w:rFonts w:ascii="Times New Roman" w:hAnsi="Times New Roman" w:cs="Times New Roman"/>
          <w:sz w:val="28"/>
          <w:szCs w:val="28"/>
        </w:rPr>
        <w:t>.</w:t>
      </w:r>
    </w:p>
    <w:p w14:paraId="02E5797E" w14:textId="38728F0C" w:rsidR="006316E9" w:rsidRDefault="006316E9">
      <w:pPr>
        <w:rPr>
          <w:rFonts w:ascii="Times New Roman" w:hAnsi="Times New Roman" w:cs="Times New Roman"/>
          <w:sz w:val="28"/>
          <w:szCs w:val="28"/>
        </w:rPr>
      </w:pPr>
    </w:p>
    <w:p w14:paraId="1DE682A6" w14:textId="2F2EE921" w:rsidR="006316E9" w:rsidRDefault="006316E9">
      <w:pPr>
        <w:rPr>
          <w:rFonts w:ascii="Times New Roman" w:hAnsi="Times New Roman" w:cs="Times New Roman"/>
          <w:sz w:val="28"/>
          <w:szCs w:val="28"/>
        </w:rPr>
      </w:pPr>
    </w:p>
    <w:p w14:paraId="35B27420" w14:textId="1A1DC100" w:rsidR="006316E9" w:rsidRDefault="006316E9">
      <w:pPr>
        <w:rPr>
          <w:rFonts w:ascii="Times New Roman" w:hAnsi="Times New Roman" w:cs="Times New Roman"/>
          <w:sz w:val="28"/>
          <w:szCs w:val="28"/>
        </w:rPr>
      </w:pPr>
    </w:p>
    <w:p w14:paraId="0281DA85" w14:textId="4AA8D8AA" w:rsidR="006316E9" w:rsidRDefault="006316E9">
      <w:pPr>
        <w:rPr>
          <w:rFonts w:ascii="Times New Roman" w:hAnsi="Times New Roman" w:cs="Times New Roman"/>
          <w:sz w:val="28"/>
          <w:szCs w:val="28"/>
        </w:rPr>
      </w:pPr>
    </w:p>
    <w:p w14:paraId="4A8CBC04" w14:textId="1415B029" w:rsidR="006316E9" w:rsidRDefault="006316E9">
      <w:pPr>
        <w:rPr>
          <w:rFonts w:ascii="Times New Roman" w:hAnsi="Times New Roman" w:cs="Times New Roman"/>
          <w:sz w:val="28"/>
          <w:szCs w:val="28"/>
        </w:rPr>
      </w:pPr>
    </w:p>
    <w:p w14:paraId="1F13CC0B" w14:textId="55878FD8" w:rsidR="006316E9" w:rsidRDefault="006316E9">
      <w:pPr>
        <w:rPr>
          <w:rFonts w:ascii="Times New Roman" w:hAnsi="Times New Roman" w:cs="Times New Roman"/>
          <w:sz w:val="28"/>
          <w:szCs w:val="28"/>
        </w:rPr>
      </w:pPr>
    </w:p>
    <w:p w14:paraId="4CA6471B" w14:textId="2202B765" w:rsidR="006316E9" w:rsidRDefault="006316E9">
      <w:pPr>
        <w:rPr>
          <w:rFonts w:ascii="Times New Roman" w:hAnsi="Times New Roman" w:cs="Times New Roman"/>
          <w:sz w:val="28"/>
          <w:szCs w:val="28"/>
        </w:rPr>
      </w:pPr>
    </w:p>
    <w:p w14:paraId="5D425656" w14:textId="54F7075E" w:rsidR="006316E9" w:rsidRDefault="006316E9">
      <w:pPr>
        <w:rPr>
          <w:rFonts w:ascii="Times New Roman" w:hAnsi="Times New Roman" w:cs="Times New Roman"/>
          <w:sz w:val="28"/>
          <w:szCs w:val="28"/>
        </w:rPr>
      </w:pPr>
    </w:p>
    <w:p w14:paraId="23E29118" w14:textId="77777777" w:rsidR="006316E9" w:rsidRPr="0034467F" w:rsidRDefault="006316E9">
      <w:pPr>
        <w:rPr>
          <w:rFonts w:ascii="Times New Roman" w:hAnsi="Times New Roman" w:cs="Times New Roman"/>
          <w:sz w:val="28"/>
          <w:szCs w:val="28"/>
        </w:rPr>
      </w:pPr>
    </w:p>
    <w:sectPr w:rsidR="006316E9" w:rsidRPr="003446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1A5FE9"/>
    <w:multiLevelType w:val="multilevel"/>
    <w:tmpl w:val="6958B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9944B7"/>
    <w:multiLevelType w:val="multilevel"/>
    <w:tmpl w:val="C5562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8400BE"/>
    <w:multiLevelType w:val="multilevel"/>
    <w:tmpl w:val="61F0B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AB3522"/>
    <w:multiLevelType w:val="multilevel"/>
    <w:tmpl w:val="22F44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069"/>
    <w:rsid w:val="00062EBD"/>
    <w:rsid w:val="00184069"/>
    <w:rsid w:val="00303062"/>
    <w:rsid w:val="0034467F"/>
    <w:rsid w:val="00392332"/>
    <w:rsid w:val="006316E9"/>
    <w:rsid w:val="00650933"/>
    <w:rsid w:val="00DC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2829B"/>
  <w15:chartTrackingRefBased/>
  <w15:docId w15:val="{FFE67586-4507-484A-A231-A3118671C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11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300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Gorajska</dc:creator>
  <cp:keywords/>
  <dc:description/>
  <cp:lastModifiedBy>Weronika Gorajska</cp:lastModifiedBy>
  <cp:revision>3</cp:revision>
  <dcterms:created xsi:type="dcterms:W3CDTF">2020-04-17T21:03:00Z</dcterms:created>
  <dcterms:modified xsi:type="dcterms:W3CDTF">2020-04-17T22:21:00Z</dcterms:modified>
</cp:coreProperties>
</file>