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F8A" w:rsidRPr="00641C7D" w:rsidRDefault="00BB1AA6" w:rsidP="00BB1A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C7D">
        <w:rPr>
          <w:rFonts w:ascii="Times New Roman" w:hAnsi="Times New Roman"/>
          <w:b/>
          <w:sz w:val="24"/>
          <w:szCs w:val="24"/>
        </w:rPr>
        <w:t>Język angielski</w:t>
      </w:r>
    </w:p>
    <w:p w:rsidR="00BB1AA6" w:rsidRDefault="00BB1AA6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POZIOM A</w:t>
      </w:r>
    </w:p>
    <w:p w:rsidR="00BB1AA6" w:rsidRDefault="00BB1AA6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 w:rsidRPr="00641C7D">
        <w:rPr>
          <w:rFonts w:ascii="Times New Roman" w:hAnsi="Times New Roman"/>
          <w:b/>
          <w:sz w:val="24"/>
          <w:szCs w:val="24"/>
        </w:rPr>
        <w:t>Cel:</w:t>
      </w:r>
      <w:r w:rsidR="00133121">
        <w:rPr>
          <w:rFonts w:ascii="Times New Roman" w:hAnsi="Times New Roman"/>
          <w:sz w:val="24"/>
          <w:szCs w:val="24"/>
        </w:rPr>
        <w:t xml:space="preserve"> Poszerzanie </w:t>
      </w:r>
      <w:r>
        <w:rPr>
          <w:rFonts w:ascii="Times New Roman" w:hAnsi="Times New Roman"/>
          <w:sz w:val="24"/>
          <w:szCs w:val="24"/>
        </w:rPr>
        <w:t>słownictwa</w:t>
      </w:r>
      <w:r w:rsidR="00133121">
        <w:rPr>
          <w:rFonts w:ascii="Times New Roman" w:hAnsi="Times New Roman"/>
          <w:sz w:val="24"/>
          <w:szCs w:val="24"/>
        </w:rPr>
        <w:t xml:space="preserve"> związanego z morzem</w:t>
      </w:r>
      <w:r>
        <w:rPr>
          <w:rFonts w:ascii="Times New Roman" w:hAnsi="Times New Roman"/>
          <w:sz w:val="24"/>
          <w:szCs w:val="24"/>
        </w:rPr>
        <w:t>.</w:t>
      </w:r>
      <w:r w:rsidR="00133121">
        <w:rPr>
          <w:rFonts w:ascii="Times New Roman" w:hAnsi="Times New Roman"/>
          <w:sz w:val="24"/>
          <w:szCs w:val="24"/>
        </w:rPr>
        <w:t xml:space="preserve"> Utrwalanie nazw kierunków.</w:t>
      </w:r>
    </w:p>
    <w:p w:rsidR="00BB1AA6" w:rsidRPr="00641C7D" w:rsidRDefault="00BB1AA6" w:rsidP="00BB1A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C7D">
        <w:rPr>
          <w:rFonts w:ascii="Times New Roman" w:hAnsi="Times New Roman"/>
          <w:b/>
          <w:sz w:val="24"/>
          <w:szCs w:val="24"/>
        </w:rPr>
        <w:t>1. Zapoznanie z Syrenką w oparciu o słuchanie piosenki i oglądanie jej teledysku:</w:t>
      </w:r>
    </w:p>
    <w:p w:rsidR="00BB1AA6" w:rsidRDefault="00BB1AA6" w:rsidP="00BB1AA6">
      <w:pPr>
        <w:spacing w:line="360" w:lineRule="auto"/>
        <w:rPr>
          <w:rFonts w:ascii="Times New Roman" w:hAnsi="Times New Roman"/>
          <w:sz w:val="24"/>
          <w:szCs w:val="24"/>
        </w:rPr>
      </w:pPr>
      <w:hyperlink r:id="rId5" w:history="1">
        <w:r w:rsidRPr="00EA2BDA">
          <w:rPr>
            <w:rStyle w:val="Hipercze"/>
            <w:rFonts w:ascii="Times New Roman" w:hAnsi="Times New Roman"/>
            <w:sz w:val="24"/>
            <w:szCs w:val="24"/>
          </w:rPr>
          <w:t>https://www.youtube.com/watch?v=q8GoCW3jXjg</w:t>
        </w:r>
      </w:hyperlink>
    </w:p>
    <w:p w:rsidR="003C20F3" w:rsidRPr="00641C7D" w:rsidRDefault="00BB1AA6" w:rsidP="00BB1AA6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641C7D">
        <w:rPr>
          <w:rFonts w:ascii="Times New Roman" w:hAnsi="Times New Roman"/>
          <w:b/>
          <w:sz w:val="24"/>
          <w:szCs w:val="24"/>
        </w:rPr>
        <w:t xml:space="preserve">2. </w:t>
      </w:r>
      <w:r w:rsidR="003C20F3" w:rsidRPr="00641C7D">
        <w:rPr>
          <w:rFonts w:ascii="Times New Roman" w:hAnsi="Times New Roman"/>
          <w:b/>
          <w:sz w:val="24"/>
          <w:szCs w:val="24"/>
        </w:rPr>
        <w:t xml:space="preserve">Zabawa utrwalająca nazwy kierunków </w:t>
      </w:r>
      <w:r w:rsidR="00A528A5" w:rsidRPr="00641C7D">
        <w:rPr>
          <w:rFonts w:ascii="Times New Roman" w:hAnsi="Times New Roman"/>
          <w:b/>
          <w:sz w:val="24"/>
          <w:szCs w:val="24"/>
        </w:rPr>
        <w:t>- ,,</w:t>
      </w:r>
      <w:proofErr w:type="spellStart"/>
      <w:r w:rsidR="00A528A5" w:rsidRPr="00641C7D">
        <w:rPr>
          <w:rFonts w:ascii="Times New Roman" w:hAnsi="Times New Roman"/>
          <w:b/>
          <w:sz w:val="24"/>
          <w:szCs w:val="24"/>
        </w:rPr>
        <w:t>Mermaid’s</w:t>
      </w:r>
      <w:proofErr w:type="spellEnd"/>
      <w:r w:rsidR="00A528A5" w:rsidRPr="00641C7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528A5" w:rsidRPr="00641C7D">
        <w:rPr>
          <w:rFonts w:ascii="Times New Roman" w:hAnsi="Times New Roman"/>
          <w:b/>
          <w:sz w:val="24"/>
          <w:szCs w:val="24"/>
        </w:rPr>
        <w:t>Tail</w:t>
      </w:r>
      <w:proofErr w:type="spellEnd"/>
      <w:r w:rsidR="00A528A5" w:rsidRPr="00641C7D">
        <w:rPr>
          <w:rFonts w:ascii="Times New Roman" w:hAnsi="Times New Roman"/>
          <w:b/>
          <w:sz w:val="24"/>
          <w:szCs w:val="24"/>
        </w:rPr>
        <w:t>” /Syreni Ogon”/.</w:t>
      </w:r>
    </w:p>
    <w:p w:rsidR="00A528A5" w:rsidRDefault="003C20F3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 przygotowuje wyci</w:t>
      </w:r>
      <w:r w:rsidR="00A528A5">
        <w:rPr>
          <w:rFonts w:ascii="Times New Roman" w:hAnsi="Times New Roman"/>
          <w:sz w:val="24"/>
          <w:szCs w:val="24"/>
        </w:rPr>
        <w:t>ęte</w:t>
      </w:r>
      <w:r>
        <w:rPr>
          <w:rFonts w:ascii="Times New Roman" w:hAnsi="Times New Roman"/>
          <w:sz w:val="24"/>
          <w:szCs w:val="24"/>
        </w:rPr>
        <w:t xml:space="preserve"> z kolorowego papieru</w:t>
      </w:r>
      <w:r w:rsidR="00A528A5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syrenkę</w:t>
      </w:r>
      <w:r w:rsidR="00A528A5">
        <w:rPr>
          <w:rFonts w:ascii="Times New Roman" w:hAnsi="Times New Roman"/>
          <w:sz w:val="24"/>
          <w:szCs w:val="24"/>
        </w:rPr>
        <w:t xml:space="preserve"> oraz ozdoby do umieszczania na jej ogonie</w:t>
      </w:r>
      <w:r>
        <w:rPr>
          <w:rFonts w:ascii="Times New Roman" w:hAnsi="Times New Roman"/>
          <w:sz w:val="24"/>
          <w:szCs w:val="24"/>
        </w:rPr>
        <w:t xml:space="preserve"> (nie musi być to arcydzieło</w:t>
      </w:r>
      <w:r w:rsidR="00A528A5">
        <w:rPr>
          <w:rFonts w:ascii="Times New Roman" w:hAnsi="Times New Roman"/>
          <w:sz w:val="24"/>
          <w:szCs w:val="24"/>
        </w:rPr>
        <w:t>:) – wystarczy schematycznie). Sylwetę syrenki przykleja taśmą np. na drzwi lub szafę, a następnie zawiązuje dziecku oczy apaszką lub szalikiem. Dziecko ma za zadanie przyklejać (uprzednio posmarowane klejem) papierowe ozdoby na ogon syrenki, postępując zgodnie ze wskazówkami Rodzica, który podaje odpowiednie  kierunki (</w:t>
      </w:r>
      <w:proofErr w:type="spellStart"/>
      <w:r w:rsidR="00A528A5">
        <w:rPr>
          <w:rFonts w:ascii="Times New Roman" w:hAnsi="Times New Roman"/>
          <w:sz w:val="24"/>
          <w:szCs w:val="24"/>
        </w:rPr>
        <w:t>up</w:t>
      </w:r>
      <w:proofErr w:type="spellEnd"/>
      <w:r w:rsidR="00A528A5">
        <w:rPr>
          <w:rFonts w:ascii="Times New Roman" w:hAnsi="Times New Roman"/>
          <w:sz w:val="24"/>
          <w:szCs w:val="24"/>
        </w:rPr>
        <w:t xml:space="preserve">, down, </w:t>
      </w:r>
      <w:proofErr w:type="spellStart"/>
      <w:r w:rsidR="00A528A5">
        <w:rPr>
          <w:rFonts w:ascii="Times New Roman" w:hAnsi="Times New Roman"/>
          <w:sz w:val="24"/>
          <w:szCs w:val="24"/>
        </w:rPr>
        <w:t>left</w:t>
      </w:r>
      <w:proofErr w:type="spellEnd"/>
      <w:r w:rsidR="00A528A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528A5">
        <w:rPr>
          <w:rFonts w:ascii="Times New Roman" w:hAnsi="Times New Roman"/>
          <w:sz w:val="24"/>
          <w:szCs w:val="24"/>
        </w:rPr>
        <w:t>right</w:t>
      </w:r>
      <w:proofErr w:type="spellEnd"/>
      <w:r w:rsidR="00A528A5">
        <w:rPr>
          <w:rFonts w:ascii="Times New Roman" w:hAnsi="Times New Roman"/>
          <w:sz w:val="24"/>
          <w:szCs w:val="24"/>
        </w:rPr>
        <w:t>).</w:t>
      </w:r>
      <w:r w:rsidR="00641C7D">
        <w:rPr>
          <w:rFonts w:ascii="Times New Roman" w:hAnsi="Times New Roman"/>
          <w:sz w:val="24"/>
          <w:szCs w:val="24"/>
        </w:rPr>
        <w:t xml:space="preserve"> Zamiast kleju można użyć taśmy dwustronnej.</w:t>
      </w:r>
    </w:p>
    <w:p w:rsidR="00A528A5" w:rsidRDefault="00A528A5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Propozycja wykonania:</w:t>
      </w:r>
    </w:p>
    <w:p w:rsidR="00A528A5" w:rsidRDefault="00641C7D" w:rsidP="0013312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3267075" cy="3267075"/>
            <wp:effectExtent l="0" t="0" r="9525" b="9525"/>
            <wp:docPr id="1" name="Obraz 1" descr="C:\Users\Piotrek\Desktop\pin the tail on the merma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otrek\Desktop\pin the tail on the mermai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1C7D" w:rsidRDefault="00641C7D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Wygenerowanie poprawnej wymowy bieżącego materiału leksykalnego możliwe na stronie:</w:t>
      </w:r>
    </w:p>
    <w:p w:rsidR="00641C7D" w:rsidRDefault="00641C7D" w:rsidP="00BB1AA6">
      <w:pPr>
        <w:spacing w:line="360" w:lineRule="auto"/>
        <w:rPr>
          <w:rFonts w:ascii="Times New Roman" w:hAnsi="Times New Roman"/>
          <w:sz w:val="24"/>
          <w:szCs w:val="24"/>
        </w:rPr>
      </w:pPr>
      <w:hyperlink r:id="rId7" w:history="1">
        <w:r w:rsidRPr="00EA2BDA">
          <w:rPr>
            <w:rStyle w:val="Hipercze"/>
            <w:rFonts w:ascii="Times New Roman" w:hAnsi="Times New Roman"/>
            <w:sz w:val="24"/>
            <w:szCs w:val="24"/>
          </w:rPr>
          <w:t>https://translate.google.pl</w:t>
        </w:r>
      </w:hyperlink>
    </w:p>
    <w:p w:rsidR="00641C7D" w:rsidRPr="00BB1AA6" w:rsidRDefault="00641C7D" w:rsidP="00BB1AA6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Powodzenia:)</w:t>
      </w:r>
    </w:p>
    <w:sectPr w:rsidR="00641C7D" w:rsidRPr="00BB1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A6"/>
    <w:rsid w:val="00133121"/>
    <w:rsid w:val="003C20F3"/>
    <w:rsid w:val="00641C7D"/>
    <w:rsid w:val="00A528A5"/>
    <w:rsid w:val="00B11F8A"/>
    <w:rsid w:val="00BB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A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2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1AA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3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312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ranslate.googl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q8GoCW3jXj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153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</dc:creator>
  <cp:lastModifiedBy>nie</cp:lastModifiedBy>
  <cp:revision>2</cp:revision>
  <dcterms:created xsi:type="dcterms:W3CDTF">2020-06-07T18:35:00Z</dcterms:created>
  <dcterms:modified xsi:type="dcterms:W3CDTF">2020-06-07T19:13:00Z</dcterms:modified>
</cp:coreProperties>
</file>