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1" w:rsidRPr="00E74C11" w:rsidRDefault="00E74C11" w:rsidP="00E74C11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E74C11">
        <w:rPr>
          <w:rFonts w:ascii="Times New Roman" w:hAnsi="Times New Roman" w:cs="Times New Roman"/>
          <w:b/>
          <w:bCs/>
          <w:color w:val="000000"/>
        </w:rPr>
        <w:t xml:space="preserve">Temat:  Liczymy do 10 </w:t>
      </w:r>
    </w:p>
    <w:p w:rsidR="00E74C11" w:rsidRPr="00E74C11" w:rsidRDefault="00E74C11" w:rsidP="00E74C11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E74C11">
        <w:rPr>
          <w:rFonts w:ascii="Times New Roman" w:hAnsi="Times New Roman" w:cs="Times New Roman"/>
          <w:b/>
          <w:bCs/>
          <w:color w:val="000000"/>
        </w:rPr>
        <w:t xml:space="preserve">Cele główne: </w:t>
      </w:r>
    </w:p>
    <w:p w:rsidR="00E74C11" w:rsidRPr="00E74C11" w:rsidRDefault="00E74C11" w:rsidP="00E74C11">
      <w:pPr>
        <w:pStyle w:val="Default"/>
        <w:rPr>
          <w:rFonts w:ascii="Times New Roman" w:hAnsi="Times New Roman" w:cs="Times New Roman"/>
        </w:rPr>
      </w:pPr>
      <w:r w:rsidRPr="00E74C11">
        <w:rPr>
          <w:rFonts w:ascii="Times New Roman" w:hAnsi="Times New Roman" w:cs="Times New Roman"/>
        </w:rPr>
        <w:t xml:space="preserve">- rozwijanie myślenia przyczynowo-skutkowego, </w:t>
      </w:r>
    </w:p>
    <w:p w:rsidR="00E74C11" w:rsidRPr="00E74C11" w:rsidRDefault="00E74C11" w:rsidP="00E74C11">
      <w:pPr>
        <w:pStyle w:val="Default"/>
        <w:rPr>
          <w:rFonts w:ascii="Times New Roman" w:hAnsi="Times New Roman" w:cs="Times New Roman"/>
        </w:rPr>
      </w:pPr>
      <w:r w:rsidRPr="00E74C11">
        <w:rPr>
          <w:rFonts w:ascii="Times New Roman" w:hAnsi="Times New Roman" w:cs="Times New Roman"/>
        </w:rPr>
        <w:t xml:space="preserve">- rozwijanie umiejętności dodawania i odejmowania. </w:t>
      </w:r>
    </w:p>
    <w:p w:rsidR="00E74C11" w:rsidRPr="00E74C11" w:rsidRDefault="00E74C11" w:rsidP="00E74C11">
      <w:pPr>
        <w:pStyle w:val="Default"/>
        <w:rPr>
          <w:rFonts w:ascii="Times New Roman" w:hAnsi="Times New Roman" w:cs="Times New Roman"/>
        </w:rPr>
      </w:pPr>
    </w:p>
    <w:p w:rsidR="00E74C11" w:rsidRPr="00E74C11" w:rsidRDefault="00E74C11" w:rsidP="00E74C11">
      <w:pPr>
        <w:pStyle w:val="Default"/>
        <w:rPr>
          <w:rFonts w:ascii="Times New Roman" w:hAnsi="Times New Roman" w:cs="Times New Roman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 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Czytam, piszę, liczę</w:t>
      </w:r>
      <w:r w:rsidRPr="00E74C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s. 86. </w:t>
      </w:r>
    </w:p>
    <w:p w:rsidR="00CD1BD8" w:rsidRPr="00E74C11" w:rsidRDefault="00E74C11" w:rsidP="00E74C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>Kończenie według wzoru.</w:t>
      </w: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Historyjka obrazkowa 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Warszawska Syrenka </w:t>
      </w:r>
      <w:r w:rsidRPr="00E74C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Dzieci wycinają obrazki historyjki. Słuchają opowiadania rodzica i układają obrazki według tego opowiadania. Potem przyklejają obrazki na kartce według wcześniej ułożonej kolejności.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 Słuchanie opowiadania nauczyciela. </w:t>
      </w:r>
    </w:p>
    <w:p w:rsidR="00E74C11" w:rsidRPr="00E74C11" w:rsidRDefault="00E74C11" w:rsidP="00E74C11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 rzeką Wisłą znajdowała się osada rybacka. Mieszkali tam Wars i Sawa. Wars był rybakiem, który łowił ryby w Wiśle. Sawa zajmowała się domem. W Wiśle, obok osady, mieszkała mała Syrenka. Bawiła się blisko brzegu ze swoją przyjaciółką rybką. Znana była flisakom spławia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jącym drewno Wisłą. Zawsze witali ją radośnie. Pewnego dnia Syrenka postanowiła popłynąć z flisakami do dalekiego morza. Pożegnała Warsa i Sawę i udała się w podróż z flisakami. Gdy z rybką dopłynęły do morza, okazało się, że rybka nie może żyć w słonej, morskiej wodzie. Zrozpaczona Syrenka usiadła na skale i zaczęła płakać. Zobaczyły ją córki króla Bałtyku. Zaprowadziły Syrenkę do swojego ojca, który przerażał swoim wyglądem, swoją postawą kró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lewską. Król wysłuchał Syrenki i postanowił, że jego słudzy – bałwany morskie </w:t>
      </w: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doprowadzą ją do Wisły. Dał jej też tarczę i miecz, żeby nim strzegła miasta, które powstanie z osady rybackiej, gdzie mieszkali Wars i Sawa. Syrenka wróciła do swojej osady. I tak, jak przepowiedział król Bałtyk – z osady powstało piękne, duże miasto, nazwane na cześć założycieli osady Warszawą. Na cześć Syrenki warszawiacy wystawili jej pomnik nad Wisłą i umieścili jej podobiznę </w:t>
      </w:r>
      <w:r w:rsidR="00EE243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herbie Warszawy. </w:t>
      </w:r>
    </w:p>
    <w:p w:rsidR="00E74C11" w:rsidRPr="00E74C11" w:rsidRDefault="00E74C11" w:rsidP="00E74C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>Sprawdzanie poprawności ułożenia obrazków historyjki.</w:t>
      </w:r>
    </w:p>
    <w:p w:rsidR="00E74C11" w:rsidRPr="00E74C11" w:rsidRDefault="00E74C11" w:rsidP="00E74C11">
      <w:pPr>
        <w:rPr>
          <w:rFonts w:ascii="Times New Roman" w:hAnsi="Times New Roman" w:cs="Times New Roman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 Opowiadanie historyjki przez dzieci.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35.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Rysowanie po śladach rysunku Syrenki. Kolorowanie go. Czytanie zdań. Ocenianie ich wartości logicznej. Zaznaczanie wyniku w odpowiednich miejscach.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Wyjaśnienie znaczenia słowa 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stolica. </w:t>
      </w:r>
    </w:p>
    <w:p w:rsidR="00E74C11" w:rsidRPr="00E74C11" w:rsidRDefault="00E74C11" w:rsidP="00E74C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Oglądanie zdjęć ważnych zabytków i znanych obiektów stolicy oraz jej herbu.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Dodawanie i odejmowanie w zakresie 10.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Dodawanie z wykorzystaniem kostek.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Dziecko kolejno rzuca dwiema kostkami, w których zaklejone są ścianki z sześcioma oczkami. Mamy tam cyfry 0. Po wyrzuceniu liczą oczka i układają odpowiednie działanie.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Np. dziecko wyrzuciło na kostkach 5 oczek i 4 oczka. Układa działanie: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+ 4 = 9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i je odczytuje.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Karty pracy, cz. 4, s. 36, 37. </w:t>
      </w:r>
    </w:p>
    <w:p w:rsidR="00E74C11" w:rsidRPr="00E74C11" w:rsidRDefault="00E74C11" w:rsidP="00E74C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Kolorowanie odpowiedniej liczby kwadratów. Liczenie na palcach. Odszukiwanie wśród naklejek odpowiednich znaków i naklejanie ich we właściwych miejscach. </w:t>
      </w:r>
    </w:p>
    <w:p w:rsidR="00E74C11" w:rsidRPr="00E74C11" w:rsidRDefault="00E74C11" w:rsidP="00E74C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Liczenie. Naklejanie odpowiednich cyfr. Odczytywanie działań.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Zabawa w echo melodyczne. 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 xml:space="preserve">Rodzic  śpiewa tekst: </w:t>
      </w:r>
      <w:r w:rsidRPr="00E74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Jesteśmy Polakami, mówimy po polsku</w:t>
      </w:r>
      <w:r w:rsidRPr="00E74C11">
        <w:rPr>
          <w:rFonts w:ascii="Times New Roman" w:hAnsi="Times New Roman" w:cs="Times New Roman"/>
          <w:color w:val="000000"/>
          <w:sz w:val="24"/>
          <w:szCs w:val="24"/>
        </w:rPr>
        <w:t>, na dowolną melodię, a dziecko powtarza.</w:t>
      </w:r>
    </w:p>
    <w:p w:rsidR="00E74C11" w:rsidRPr="00E74C11" w:rsidRDefault="00E74C11" w:rsidP="00E74C1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11" w:rsidRPr="00E74C11" w:rsidRDefault="00E74C11" w:rsidP="00E74C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C11">
        <w:rPr>
          <w:rFonts w:ascii="Times New Roman" w:hAnsi="Times New Roman" w:cs="Times New Roman"/>
          <w:color w:val="000000"/>
          <w:sz w:val="24"/>
          <w:szCs w:val="24"/>
        </w:rPr>
        <w:t>Wylepianie rysunku Syrenki plasteliną.</w:t>
      </w:r>
    </w:p>
    <w:sectPr w:rsidR="00E74C11" w:rsidRPr="00E74C11" w:rsidSect="00CC673C">
      <w:pgSz w:w="9240" w:h="13822"/>
      <w:pgMar w:top="1240" w:right="191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F8A5B0"/>
    <w:multiLevelType w:val="hybridMultilevel"/>
    <w:tmpl w:val="41060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04078"/>
    <w:multiLevelType w:val="hybridMultilevel"/>
    <w:tmpl w:val="1CC4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C13CB"/>
    <w:multiLevelType w:val="hybridMultilevel"/>
    <w:tmpl w:val="A9F346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AE9C5D"/>
    <w:multiLevelType w:val="hybridMultilevel"/>
    <w:tmpl w:val="BC96BD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BD71C2"/>
    <w:multiLevelType w:val="hybridMultilevel"/>
    <w:tmpl w:val="ABAB18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8043BD"/>
    <w:multiLevelType w:val="hybridMultilevel"/>
    <w:tmpl w:val="29DEA4C4"/>
    <w:lvl w:ilvl="0" w:tplc="B6322B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74C11"/>
    <w:rsid w:val="00CD1BD8"/>
    <w:rsid w:val="00E74C11"/>
    <w:rsid w:val="00E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C11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74C11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74C11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E74C11"/>
    <w:rPr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E74C11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74C11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E74C11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74C11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2447</Characters>
  <Application>Microsoft Office Word</Application>
  <DocSecurity>0</DocSecurity>
  <Lines>20</Lines>
  <Paragraphs>5</Paragraphs>
  <ScaleCrop>false</ScaleCrop>
  <Company>Sil-art Rycho444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2020-05-11T13:49:00Z</dcterms:created>
  <dcterms:modified xsi:type="dcterms:W3CDTF">2020-05-11T13:56:00Z</dcterms:modified>
</cp:coreProperties>
</file>