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0BD6" w14:textId="57C23AF4" w:rsidR="002127C8" w:rsidRDefault="00752CB3" w:rsidP="002127C8">
      <w:r>
        <w:t xml:space="preserve">Temat: </w:t>
      </w:r>
      <w:r w:rsidR="002127C8">
        <w:t>Zabawy z płynami</w:t>
      </w:r>
      <w:r>
        <w:t xml:space="preserve">. </w:t>
      </w:r>
    </w:p>
    <w:p w14:paraId="6DA80128" w14:textId="7F0057A4" w:rsidR="002127C8" w:rsidRDefault="002127C8" w:rsidP="002127C8">
      <w:r>
        <w:t>Cele</w:t>
      </w:r>
      <w:r w:rsidR="00B555E0">
        <w:t>: M</w:t>
      </w:r>
      <w:r>
        <w:t xml:space="preserve">ierzenie pojemności </w:t>
      </w:r>
      <w:r w:rsidR="00B555E0">
        <w:t>naczyń. Ro</w:t>
      </w:r>
      <w:r>
        <w:t>zwijanie sprawności fizycznej</w:t>
      </w:r>
      <w:r w:rsidR="00EB245C">
        <w:t xml:space="preserve">. </w:t>
      </w:r>
    </w:p>
    <w:p w14:paraId="235BDB72" w14:textId="030A3F38" w:rsidR="002127C8" w:rsidRDefault="002127C8" w:rsidP="00987C0C">
      <w:pPr>
        <w:pStyle w:val="Akapitzlist"/>
        <w:numPr>
          <w:ilvl w:val="0"/>
          <w:numId w:val="1"/>
        </w:numPr>
      </w:pPr>
      <w:r>
        <w:t>Zabawy i ćwiczenia związane z mierzeniem objętości płynów.</w:t>
      </w:r>
    </w:p>
    <w:p w14:paraId="59E0531A" w14:textId="230B836F" w:rsidR="002127C8" w:rsidRDefault="00563837" w:rsidP="002127C8">
      <w:r>
        <w:t>Rodzic</w:t>
      </w:r>
      <w:r w:rsidR="002127C8">
        <w:t xml:space="preserve"> przygotowuje kilka butelek, np. o pojemności 1 litra, z </w:t>
      </w:r>
      <w:r>
        <w:t>różną</w:t>
      </w:r>
      <w:r w:rsidR="002127C8">
        <w:t xml:space="preserve"> zawartością wody</w:t>
      </w:r>
      <w:r>
        <w:t xml:space="preserve"> </w:t>
      </w:r>
      <w:r w:rsidR="002127C8">
        <w:t>zabarwionej farbą. Butelki są z plastiku, dokładnie zakręcone.</w:t>
      </w:r>
    </w:p>
    <w:p w14:paraId="0DE0F32D" w14:textId="64C0682D" w:rsidR="002127C8" w:rsidRDefault="002127C8" w:rsidP="00563837">
      <w:pPr>
        <w:pStyle w:val="Akapitzlist"/>
        <w:numPr>
          <w:ilvl w:val="1"/>
          <w:numId w:val="1"/>
        </w:numPr>
      </w:pPr>
      <w:r>
        <w:t>Określanie, ile wody jest w butelce.</w:t>
      </w:r>
    </w:p>
    <w:p w14:paraId="1A336663" w14:textId="7CD37D69" w:rsidR="002127C8" w:rsidRDefault="00563837" w:rsidP="002127C8">
      <w:r>
        <w:t>Rodzic</w:t>
      </w:r>
      <w:r w:rsidR="002127C8">
        <w:t xml:space="preserve"> ustawia przed </w:t>
      </w:r>
      <w:r w:rsidR="00B41A1E">
        <w:t>dzieckiem</w:t>
      </w:r>
      <w:r w:rsidR="002127C8">
        <w:t xml:space="preserve"> zakręconą butelkę z wodą. Pyta, ile jest wody w </w:t>
      </w:r>
      <w:r w:rsidR="00B41A1E">
        <w:t>butelce</w:t>
      </w:r>
      <w:r w:rsidR="002127C8">
        <w:t xml:space="preserve"> (dużo, </w:t>
      </w:r>
      <w:r w:rsidR="00F90938">
        <w:t>mało</w:t>
      </w:r>
      <w:r w:rsidR="002127C8">
        <w:t xml:space="preserve">). Potem przewraca butelkę i </w:t>
      </w:r>
      <w:proofErr w:type="gramStart"/>
      <w:r w:rsidR="002127C8">
        <w:t>pyta,</w:t>
      </w:r>
      <w:proofErr w:type="gramEnd"/>
      <w:r w:rsidR="002127C8">
        <w:t xml:space="preserve"> czy jest w niej tyle samo wody.</w:t>
      </w:r>
    </w:p>
    <w:p w14:paraId="40EBA5E7" w14:textId="74D061BA" w:rsidR="002127C8" w:rsidRDefault="002127C8" w:rsidP="00F90938">
      <w:pPr>
        <w:pStyle w:val="Akapitzlist"/>
        <w:numPr>
          <w:ilvl w:val="1"/>
          <w:numId w:val="1"/>
        </w:numPr>
      </w:pPr>
      <w:r>
        <w:t>Ustawianie butelek według wzrastającej w nich ilości wody.</w:t>
      </w:r>
    </w:p>
    <w:p w14:paraId="2B4862C4" w14:textId="270AA518" w:rsidR="002127C8" w:rsidRDefault="004E3FA2" w:rsidP="002127C8">
      <w:r>
        <w:t>Rodzic</w:t>
      </w:r>
      <w:r w:rsidR="002127C8">
        <w:t xml:space="preserve"> ustawia przygotowane butelki na stoliku przed </w:t>
      </w:r>
      <w:r>
        <w:t>dzieckiem</w:t>
      </w:r>
      <w:r w:rsidR="002127C8">
        <w:t>.</w:t>
      </w:r>
    </w:p>
    <w:p w14:paraId="1301B67F" w14:textId="4EA0014A" w:rsidR="002127C8" w:rsidRDefault="004E3FA2" w:rsidP="002127C8">
      <w:r>
        <w:t>Dziecko</w:t>
      </w:r>
      <w:r w:rsidR="002127C8">
        <w:t xml:space="preserve"> </w:t>
      </w:r>
      <w:r>
        <w:t>określa</w:t>
      </w:r>
      <w:r w:rsidR="002127C8">
        <w:t>, w której butelce jest najwięcej barwionej wody, a w której - najmniej.</w:t>
      </w:r>
    </w:p>
    <w:p w14:paraId="287BC72B" w14:textId="738CFB24" w:rsidR="002127C8" w:rsidRDefault="004E3FA2" w:rsidP="002127C8">
      <w:r>
        <w:t>Ustawia</w:t>
      </w:r>
      <w:r w:rsidR="002127C8">
        <w:t xml:space="preserve"> butelki według ilości zawartej w nich wody - od tej z najmniejszą ilością, do tej</w:t>
      </w:r>
      <w:r>
        <w:t xml:space="preserve"> </w:t>
      </w:r>
      <w:r w:rsidR="002127C8">
        <w:t>z największą.</w:t>
      </w:r>
    </w:p>
    <w:p w14:paraId="54FE13C0" w14:textId="77777777" w:rsidR="00042149" w:rsidRDefault="002127C8" w:rsidP="002127C8">
      <w:r>
        <w:t>Dmuchanie w kolejne odkręcone butelki. Porównanie dźwięków wydawanych przez butelki.</w:t>
      </w:r>
    </w:p>
    <w:p w14:paraId="723A8017" w14:textId="4EF3E70E" w:rsidR="002127C8" w:rsidRDefault="00CC011F" w:rsidP="002127C8">
      <w:r>
        <w:t>c)</w:t>
      </w:r>
      <w:r w:rsidR="002127C8">
        <w:t xml:space="preserve"> Zapoznanie z jednostką objętości płynów.</w:t>
      </w:r>
    </w:p>
    <w:p w14:paraId="3D4E998C" w14:textId="06033CB7" w:rsidR="002127C8" w:rsidRDefault="00CC011F" w:rsidP="002127C8">
      <w:r>
        <w:t>Rodzic</w:t>
      </w:r>
      <w:r w:rsidR="002127C8">
        <w:t xml:space="preserve"> wyjaśnia, że objętość płynów mierzymy w litrach. Pokazuje butelki - 1-litrową i</w:t>
      </w:r>
      <w:r>
        <w:t xml:space="preserve"> </w:t>
      </w:r>
      <w:r w:rsidR="002127C8">
        <w:t>2-litrową. Określa, ile wody się w nich mieści.</w:t>
      </w:r>
    </w:p>
    <w:p w14:paraId="4C192F43" w14:textId="4F8E785F" w:rsidR="002127C8" w:rsidRDefault="00CC011F" w:rsidP="002127C8">
      <w:r>
        <w:t>d)</w:t>
      </w:r>
      <w:r w:rsidR="002127C8">
        <w:t xml:space="preserve"> Sprawdzanie ilości napojów w dwóch różnych butelkach (jedna jest niska i szeroka, a druga</w:t>
      </w:r>
      <w:r w:rsidR="00BD2893">
        <w:t xml:space="preserve"> -</w:t>
      </w:r>
      <w:r w:rsidR="002127C8">
        <w:t xml:space="preserve"> wąska i wysoka) za pomocą wspólnej miary.</w:t>
      </w:r>
    </w:p>
    <w:p w14:paraId="3E73AB61" w14:textId="7262C052" w:rsidR="002127C8" w:rsidRDefault="00BD2893" w:rsidP="002127C8">
      <w:r>
        <w:t>Dziecko</w:t>
      </w:r>
      <w:r w:rsidR="002127C8">
        <w:t xml:space="preserve"> </w:t>
      </w:r>
      <w:r>
        <w:t>przelewa</w:t>
      </w:r>
      <w:r w:rsidR="002127C8">
        <w:t xml:space="preserve"> do szklanki wodę z jednej butelki, a potem - z drugiej butelki i </w:t>
      </w:r>
      <w:r>
        <w:t>liczy</w:t>
      </w:r>
      <w:r w:rsidR="002127C8">
        <w:t>, ile</w:t>
      </w:r>
      <w:r>
        <w:t xml:space="preserve"> </w:t>
      </w:r>
      <w:r w:rsidR="002127C8">
        <w:t>szklanek wody było w jednej, a ile w drugiej butelce.</w:t>
      </w:r>
    </w:p>
    <w:p w14:paraId="4E86F15E" w14:textId="5F757229" w:rsidR="00CE0D8A" w:rsidRDefault="002127C8" w:rsidP="00CE0D8A">
      <w:r>
        <w:t>-</w:t>
      </w:r>
      <w:r w:rsidR="006361FB">
        <w:t>Określa</w:t>
      </w:r>
      <w:r w:rsidR="00CE0D8A">
        <w:t>, gdzie było jej więcej (powinno być tyle samo).</w:t>
      </w:r>
    </w:p>
    <w:p w14:paraId="088BD36E" w14:textId="77777777" w:rsidR="00987C0C" w:rsidRDefault="00987C0C" w:rsidP="00CE0D8A"/>
    <w:p w14:paraId="35458367" w14:textId="6365FDF0" w:rsidR="008A7ADE" w:rsidRDefault="00CE0D8A" w:rsidP="00A908C2">
      <w:pPr>
        <w:pStyle w:val="Akapitzlist"/>
        <w:numPr>
          <w:ilvl w:val="0"/>
          <w:numId w:val="1"/>
        </w:numPr>
      </w:pPr>
      <w:r>
        <w:t xml:space="preserve">Ćwiczenia gimnastyczne </w:t>
      </w:r>
      <w:r w:rsidR="008A7ADE">
        <w:t xml:space="preserve">– </w:t>
      </w:r>
      <w:proofErr w:type="spellStart"/>
      <w:r w:rsidR="008A7ADE">
        <w:t>zumba</w:t>
      </w:r>
      <w:proofErr w:type="spellEnd"/>
      <w:r w:rsidR="00A908C2">
        <w:t xml:space="preserve"> dla </w:t>
      </w:r>
      <w:proofErr w:type="gramStart"/>
      <w:r w:rsidR="00A908C2">
        <w:t xml:space="preserve">dzieci </w:t>
      </w:r>
      <w:r w:rsidR="00DD24C1">
        <w:t>:</w:t>
      </w:r>
      <w:proofErr w:type="gramEnd"/>
    </w:p>
    <w:p w14:paraId="5ACBD719" w14:textId="5907BE09" w:rsidR="00DD24C1" w:rsidRDefault="00DD24C1" w:rsidP="00DD24C1">
      <w:pPr>
        <w:pStyle w:val="Akapitzlist"/>
        <w:ind w:left="1080"/>
      </w:pPr>
    </w:p>
    <w:p w14:paraId="2A1E5762" w14:textId="1BD10E8B" w:rsidR="00987C0C" w:rsidRDefault="005255F6">
      <w:hyperlink r:id="rId5" w:history="1">
        <w:r w:rsidRPr="00E278EF">
          <w:rPr>
            <w:rStyle w:val="Hipercze"/>
          </w:rPr>
          <w:t>https://youtube.com/watch?v=TI-Thsr9VFA&amp;feature=share</w:t>
        </w:r>
      </w:hyperlink>
    </w:p>
    <w:p w14:paraId="29C6C625" w14:textId="3E279AE6" w:rsidR="005255F6" w:rsidRDefault="005255F6"/>
    <w:p w14:paraId="3221611F" w14:textId="4526C678" w:rsidR="00987C0C" w:rsidRDefault="00EB245C" w:rsidP="0096414F">
      <w:hyperlink r:id="rId6" w:history="1">
        <w:r w:rsidRPr="00E278EF">
          <w:rPr>
            <w:rStyle w:val="Hipercze"/>
          </w:rPr>
          <w:t>https://youtu.be/ymigWt5TOV8</w:t>
        </w:r>
      </w:hyperlink>
    </w:p>
    <w:p w14:paraId="7164D19F" w14:textId="77777777" w:rsidR="00EB245C" w:rsidRDefault="00EB245C" w:rsidP="0096414F"/>
    <w:p w14:paraId="58EE983F" w14:textId="77777777" w:rsidR="00F8109B" w:rsidRDefault="00F8109B" w:rsidP="0096414F">
      <w:proofErr w:type="gramStart"/>
      <w:r>
        <w:t>Dodatkowo</w:t>
      </w:r>
      <w:r w:rsidR="00987C0C">
        <w:t xml:space="preserve"> </w:t>
      </w:r>
      <w:r>
        <w:t>:</w:t>
      </w:r>
      <w:proofErr w:type="gramEnd"/>
    </w:p>
    <w:p w14:paraId="4597B00A" w14:textId="06D949BD" w:rsidR="00987C0C" w:rsidRDefault="00987C0C" w:rsidP="0096414F">
      <w:r>
        <w:t>Karta pracy, cz. 4, s. 22.</w:t>
      </w:r>
    </w:p>
    <w:p w14:paraId="7EF3D6E3" w14:textId="7C8980B1" w:rsidR="00987C0C" w:rsidRDefault="00987C0C" w:rsidP="0096414F">
      <w:r>
        <w:t>Kolorowanie wystających fragmentów trójkątów na właściwe kolory. Czytanie zdań, skreślanie</w:t>
      </w:r>
      <w:r w:rsidR="008D7AE1">
        <w:t xml:space="preserve"> </w:t>
      </w:r>
      <w:r>
        <w:t>obrazków niezgodnych z ich treścią. Kończenie rysowania szlaczków.</w:t>
      </w:r>
    </w:p>
    <w:p w14:paraId="6931AF5D" w14:textId="77777777" w:rsidR="00987C0C" w:rsidRDefault="00987C0C"/>
    <w:sectPr w:rsidR="0098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315"/>
    <w:multiLevelType w:val="hybridMultilevel"/>
    <w:tmpl w:val="88D03B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9C3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C8"/>
    <w:rsid w:val="00042149"/>
    <w:rsid w:val="002127C8"/>
    <w:rsid w:val="002F76E4"/>
    <w:rsid w:val="00394DE9"/>
    <w:rsid w:val="004E0327"/>
    <w:rsid w:val="004E3FA2"/>
    <w:rsid w:val="005255F6"/>
    <w:rsid w:val="00563837"/>
    <w:rsid w:val="006361FB"/>
    <w:rsid w:val="00752CB3"/>
    <w:rsid w:val="008A7ADE"/>
    <w:rsid w:val="008D7AE1"/>
    <w:rsid w:val="00987C0C"/>
    <w:rsid w:val="00A908C2"/>
    <w:rsid w:val="00B41A1E"/>
    <w:rsid w:val="00B555E0"/>
    <w:rsid w:val="00BD2893"/>
    <w:rsid w:val="00CC011F"/>
    <w:rsid w:val="00CE0D8A"/>
    <w:rsid w:val="00DD24C1"/>
    <w:rsid w:val="00EB245C"/>
    <w:rsid w:val="00F8109B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28437"/>
  <w15:chartTrackingRefBased/>
  <w15:docId w15:val="{57174B1D-D373-904C-9919-95AB2542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5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ymigWt5TOV8" TargetMode="External" /><Relationship Id="rId5" Type="http://schemas.openxmlformats.org/officeDocument/2006/relationships/hyperlink" Target="https://youtube.com/watch?v=TI-Thsr9VFA&amp;feature=shar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2021-04-14T09:56:00Z</dcterms:created>
  <dcterms:modified xsi:type="dcterms:W3CDTF">2021-04-14T09:56:00Z</dcterms:modified>
</cp:coreProperties>
</file>